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8E" w:rsidRPr="00A56DDC" w:rsidRDefault="00E92A8E" w:rsidP="00E92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E92A8E" w:rsidRDefault="00E92A8E" w:rsidP="00E92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A8E" w:rsidRPr="00105099" w:rsidRDefault="00E92A8E" w:rsidP="00E92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>г. Астана                                                                                                                         «26» июня 2023 г.</w:t>
      </w:r>
    </w:p>
    <w:p w:rsidR="00E92A8E" w:rsidRPr="00105099" w:rsidRDefault="00E92A8E" w:rsidP="00E92A8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92A8E" w:rsidRDefault="00E92A8E" w:rsidP="00E92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E92A8E" w:rsidRDefault="00E92A8E" w:rsidP="00E92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>объявляет о проведении закупа лекарственных средств и медицинских изделий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92A8E" w:rsidRDefault="00E92A8E" w:rsidP="00E92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Default="00E92A8E" w:rsidP="00E92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закупаемых лекарственных средств и медицинских изделий</w:t>
      </w:r>
    </w:p>
    <w:p w:rsidR="00E92A8E" w:rsidRDefault="00E92A8E" w:rsidP="00E92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796"/>
        <w:gridCol w:w="1173"/>
        <w:gridCol w:w="851"/>
        <w:gridCol w:w="1287"/>
        <w:gridCol w:w="1371"/>
      </w:tblGrid>
      <w:tr w:rsidR="00E92A8E" w:rsidRPr="00F131B2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268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796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73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87" w:type="dxa"/>
          </w:tcPr>
          <w:p w:rsidR="00E92A8E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371" w:type="dxa"/>
          </w:tcPr>
          <w:p w:rsidR="00E92A8E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E92A8E" w:rsidRPr="00F131B2" w:rsidRDefault="00E92A8E" w:rsidP="00C334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E92A8E" w:rsidRPr="00F131B2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</w:tcPr>
          <w:p w:rsidR="00E92A8E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Метилдопа</w:t>
            </w:r>
            <w:proofErr w:type="spellEnd"/>
          </w:p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796" w:type="dxa"/>
          </w:tcPr>
          <w:p w:rsidR="00E92A8E" w:rsidRPr="00F131B2" w:rsidRDefault="00E92A8E" w:rsidP="00C33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>Таблетка 250 мг</w:t>
            </w:r>
          </w:p>
        </w:tc>
        <w:tc>
          <w:tcPr>
            <w:tcW w:w="1173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>Таблетка</w:t>
            </w:r>
          </w:p>
        </w:tc>
        <w:tc>
          <w:tcPr>
            <w:tcW w:w="851" w:type="dxa"/>
          </w:tcPr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27 000</w:t>
            </w:r>
          </w:p>
        </w:tc>
        <w:tc>
          <w:tcPr>
            <w:tcW w:w="1287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67,06</w:t>
            </w:r>
          </w:p>
        </w:tc>
        <w:tc>
          <w:tcPr>
            <w:tcW w:w="1371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1 810 620,00</w:t>
            </w:r>
          </w:p>
        </w:tc>
      </w:tr>
      <w:tr w:rsidR="00E92A8E" w:rsidRPr="00F131B2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 xml:space="preserve">Капилляры </w:t>
            </w:r>
            <w:proofErr w:type="spellStart"/>
            <w:r w:rsidRPr="00F131B2">
              <w:rPr>
                <w:rFonts w:ascii="Times New Roman" w:hAnsi="Times New Roman"/>
                <w:color w:val="000000"/>
              </w:rPr>
              <w:t>гепаринизированные</w:t>
            </w:r>
            <w:proofErr w:type="spellEnd"/>
            <w:r w:rsidRPr="00F131B2">
              <w:rPr>
                <w:rFonts w:ascii="Times New Roman" w:hAnsi="Times New Roman"/>
                <w:color w:val="000000"/>
              </w:rPr>
              <w:t xml:space="preserve"> №250</w:t>
            </w:r>
          </w:p>
        </w:tc>
        <w:tc>
          <w:tcPr>
            <w:tcW w:w="2796" w:type="dxa"/>
          </w:tcPr>
          <w:p w:rsidR="00E92A8E" w:rsidRDefault="00E92A8E" w:rsidP="00C33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 xml:space="preserve">Капилляры </w:t>
            </w:r>
            <w:proofErr w:type="spellStart"/>
            <w:r w:rsidRPr="00F131B2">
              <w:rPr>
                <w:rFonts w:ascii="Times New Roman" w:hAnsi="Times New Roman"/>
                <w:color w:val="000000"/>
              </w:rPr>
              <w:t>гепаринизированные</w:t>
            </w:r>
            <w:proofErr w:type="spellEnd"/>
            <w:r w:rsidRPr="00F131B2">
              <w:rPr>
                <w:rFonts w:ascii="Times New Roman" w:hAnsi="Times New Roman"/>
                <w:color w:val="000000"/>
              </w:rPr>
              <w:t xml:space="preserve"> с принадлежностями № 250. Объем 100 </w:t>
            </w:r>
            <w:proofErr w:type="spellStart"/>
            <w:r w:rsidRPr="00F131B2">
              <w:rPr>
                <w:rFonts w:ascii="Times New Roman" w:hAnsi="Times New Roman"/>
                <w:color w:val="000000"/>
              </w:rPr>
              <w:t>мкл</w:t>
            </w:r>
            <w:proofErr w:type="spellEnd"/>
            <w:r w:rsidRPr="00F131B2">
              <w:rPr>
                <w:rFonts w:ascii="Times New Roman" w:hAnsi="Times New Roman"/>
                <w:color w:val="000000"/>
              </w:rPr>
              <w:t>. Изготовлены из стекла для забора проб крови. Покрыты натриевым гепарином (Гепарин</w:t>
            </w:r>
            <w:proofErr w:type="gramStart"/>
            <w:r w:rsidRPr="00F131B2">
              <w:rPr>
                <w:rFonts w:ascii="Times New Roman" w:hAnsi="Times New Roman"/>
                <w:color w:val="000000"/>
              </w:rPr>
              <w:t xml:space="preserve"> Б</w:t>
            </w:r>
            <w:proofErr w:type="gramEnd"/>
            <w:r w:rsidRPr="00F131B2">
              <w:rPr>
                <w:rFonts w:ascii="Times New Roman" w:hAnsi="Times New Roman"/>
                <w:color w:val="000000"/>
              </w:rPr>
              <w:t>; 70 МЛ/</w:t>
            </w:r>
            <w:proofErr w:type="spellStart"/>
            <w:r w:rsidRPr="00F131B2">
              <w:rPr>
                <w:rFonts w:ascii="Times New Roman" w:hAnsi="Times New Roman"/>
                <w:color w:val="000000"/>
              </w:rPr>
              <w:t>ме</w:t>
            </w:r>
            <w:proofErr w:type="spellEnd"/>
            <w:r w:rsidRPr="00F131B2">
              <w:rPr>
                <w:rFonts w:ascii="Times New Roman" w:hAnsi="Times New Roman"/>
                <w:color w:val="000000"/>
              </w:rPr>
              <w:t xml:space="preserve">), не связывающим электролиты и кальций в образце крови. Капилляры по объему точно соответствуют анализаторам ABL 800. Перемешивающие стержни и колпачки: перемешивание с гепарином. Герметичность. </w:t>
            </w:r>
          </w:p>
          <w:p w:rsidR="00E92A8E" w:rsidRDefault="00E92A8E" w:rsidP="00C33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>Упаковка – 250 штук.</w:t>
            </w:r>
          </w:p>
          <w:p w:rsidR="00E92A8E" w:rsidRPr="00F131B2" w:rsidRDefault="00E92A8E" w:rsidP="00C33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3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24</w:t>
            </w:r>
          </w:p>
        </w:tc>
        <w:tc>
          <w:tcPr>
            <w:tcW w:w="1287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72 500,00</w:t>
            </w:r>
          </w:p>
        </w:tc>
        <w:tc>
          <w:tcPr>
            <w:tcW w:w="1371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1 740 000,00</w:t>
            </w:r>
          </w:p>
        </w:tc>
      </w:tr>
      <w:tr w:rsidR="00E92A8E" w:rsidRPr="00F131B2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>Медицинская термографическая пленка для общей рентгенографии</w:t>
            </w:r>
          </w:p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t>20,3*25,4см.</w:t>
            </w:r>
          </w:p>
        </w:tc>
        <w:tc>
          <w:tcPr>
            <w:tcW w:w="2796" w:type="dxa"/>
          </w:tcPr>
          <w:p w:rsidR="00E92A8E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Медицинская термографическая пленка для общей рентгенографии для цифрового термографического принтера для печати радиологических изображений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Drystar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5301,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Drystar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5302,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Drystar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Axys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. Медицинская термографическая пленка для рентгенографии – </w:t>
            </w:r>
            <w:r w:rsidRPr="00F131B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листовая, неперфорированная, односторонняя, предназначена для работы в медицинских принтерах, использующих принцип получения изображения с помощью изменения температуры. Пленка для термографического принтера не чувствительна к свету, заправка пленки в принтер не требует затемненного помещения. Каждая пачка пленки содержит встроенный чип, содержащий информацию о партии пленки, типе пленки, количестве листов, сроке годности. </w:t>
            </w:r>
            <w:proofErr w:type="gramStart"/>
            <w:r w:rsidRPr="00F131B2">
              <w:rPr>
                <w:rFonts w:ascii="Times New Roman" w:hAnsi="Times New Roman"/>
                <w:color w:val="000000"/>
                <w:lang w:val="ru-RU"/>
              </w:rPr>
              <w:t>Предназначена</w:t>
            </w:r>
            <w:proofErr w:type="gram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для распечатки цифровых рентгенографических изображений на термопринтерах. Размер 20,3*25,4 см. Упаковка не более 100 листов.</w:t>
            </w:r>
          </w:p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lastRenderedPageBreak/>
              <w:t>Упаковка</w:t>
            </w:r>
          </w:p>
        </w:tc>
        <w:tc>
          <w:tcPr>
            <w:tcW w:w="851" w:type="dxa"/>
          </w:tcPr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287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55 000,00</w:t>
            </w:r>
          </w:p>
        </w:tc>
        <w:tc>
          <w:tcPr>
            <w:tcW w:w="1371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440 000,00</w:t>
            </w:r>
          </w:p>
        </w:tc>
      </w:tr>
      <w:tr w:rsidR="00E92A8E" w:rsidRPr="00F131B2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268" w:type="dxa"/>
          </w:tcPr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Медицинская термографическая пленка для общей рентгенографии</w:t>
            </w:r>
          </w:p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35*43 см.</w:t>
            </w:r>
          </w:p>
        </w:tc>
        <w:tc>
          <w:tcPr>
            <w:tcW w:w="2796" w:type="dxa"/>
          </w:tcPr>
          <w:p w:rsidR="00E92A8E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Медицинская термографическая пленка для общей рентгенографии для цифрового термографического принтера для печати радиологических изображений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Drystar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5301,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Drystar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5302,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Drystar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F131B2">
              <w:rPr>
                <w:rFonts w:ascii="Times New Roman" w:hAnsi="Times New Roman"/>
                <w:color w:val="000000"/>
                <w:lang w:val="ru-RU"/>
              </w:rPr>
              <w:t>Axys</w:t>
            </w:r>
            <w:proofErr w:type="spell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. Медицинская термографическая пленка для рентгенографии – листовая, неперфорированная, односторонняя, предназначена для работы в медицинских принтерах, использующих принцип получения изображения с помощью изменения температуры. Пленка для термографического принтера не чувствительна к свету, заправка пленки в принтер не требует затемненного помещения. Каждая пачка пленки содержит встроенный чип, содержащий информацию о партии пленки, типе пленки, количестве листов, сроке годности. </w:t>
            </w:r>
            <w:proofErr w:type="gramStart"/>
            <w:r w:rsidRPr="00F131B2">
              <w:rPr>
                <w:rFonts w:ascii="Times New Roman" w:hAnsi="Times New Roman"/>
                <w:color w:val="000000"/>
                <w:lang w:val="ru-RU"/>
              </w:rPr>
              <w:lastRenderedPageBreak/>
              <w:t>Предназначена</w:t>
            </w:r>
            <w:proofErr w:type="gramEnd"/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 для распечатки цифровых рентгенографических изображений на термопринтерах. </w:t>
            </w:r>
          </w:p>
          <w:p w:rsidR="00E92A8E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 xml:space="preserve">Размер 35*43 см. </w:t>
            </w:r>
          </w:p>
          <w:p w:rsidR="00E92A8E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Упаковка 100 листов.</w:t>
            </w:r>
          </w:p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31B2">
              <w:rPr>
                <w:rFonts w:ascii="Times New Roman" w:hAnsi="Times New Roman"/>
                <w:color w:val="000000"/>
              </w:rPr>
              <w:lastRenderedPageBreak/>
              <w:t>Упаковка</w:t>
            </w:r>
          </w:p>
        </w:tc>
        <w:tc>
          <w:tcPr>
            <w:tcW w:w="851" w:type="dxa"/>
          </w:tcPr>
          <w:p w:rsidR="00E92A8E" w:rsidRPr="00F131B2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287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135 000,00</w:t>
            </w:r>
          </w:p>
        </w:tc>
        <w:tc>
          <w:tcPr>
            <w:tcW w:w="1371" w:type="dxa"/>
          </w:tcPr>
          <w:p w:rsidR="00E92A8E" w:rsidRPr="00F131B2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F131B2">
              <w:rPr>
                <w:rFonts w:ascii="Times New Roman" w:hAnsi="Times New Roman"/>
                <w:color w:val="000000"/>
                <w:lang w:val="ru-RU"/>
              </w:rPr>
              <w:t>1 080 000,00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без манжеты, размер 3,0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без манжеты, стерильная, однократного применения, размер 3,0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300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337,00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101 100,00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без манжеты, размер 3,5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без манжеты, стерильная, однократного применения, размер 3,5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300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337,00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101 100,00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без манжеты, размер 4,0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без манжеты, стерильная, однократного применения, размер 4,0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90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337,00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30 330,00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без манжеты, размер 4,5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Трубка </w:t>
            </w:r>
            <w:proofErr w:type="spellStart"/>
            <w:r w:rsidRPr="00E33A2A">
              <w:rPr>
                <w:rFonts w:ascii="Times New Roman" w:hAnsi="Times New Roman"/>
                <w:color w:val="000000"/>
                <w:lang w:val="ru-RU"/>
              </w:rPr>
              <w:t>эндотрахеальная</w:t>
            </w:r>
            <w:proofErr w:type="spellEnd"/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без манжеты, стерильная, однократного применения, размер 4,5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337,00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4 044,00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Пакет самоклеющийся для упаковки медицинских инструментов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200*330 №100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Материал упаковочный для стерилизации: пакеты бумажные самоклеющиеся 200*330 №100. Пакеты не требуют дополнительного оборудования для герметичного запаивания. Для отличия простерилизованных пакетов на поверхность бумаги нанесены индикаторы 1 класса, меняющие цвет при стерилизации. Пакеты производятся из крафт-бумаги с повышенными барьерными свойствами, используемой в медицине, и предотвращают попадание микроорганизмов и бактерий внутрь.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72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5 450,00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392 400,00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Пакет самоклеющийся для упаковки медицинских инструментов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250*320 №100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Материал упаковочный для стерилизации: пакеты бумажные самоклеющиеся 250*320 №100. Пакеты не требуют дополнительного оборудования для герметичного запаивания. Для отличия простерилизованных </w:t>
            </w:r>
            <w:r w:rsidRPr="00E33A2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пакетов на поверхность бумаги нанесены индикаторы 1 класса, меняющие цвет при стерилизации. Пакеты производятся из крафт-бумаги с повышенными барьерными свойствами, используемой в медицине, и предотвращают попадание микроорганизмов и бактерий внутрь.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lastRenderedPageBreak/>
              <w:t>Упаковка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7 060,00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338 880,00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Пакет самоклеющийся для упаковки медицинских инструментов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100*200 №100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Материал упаковочный для стерилизации: пакеты бумажные самоклеющиеся 100*200 №100. Пакеты не требуют дополнительного оборудования для герметичного запаивания. Для отличия простерилизованных пакетов на поверхность бумаги нанесены индикаторы 1 класса, меняющие цвет при стерилизации. Пакеты производятся из крафт-бумаги с повышенными барьерными свойствами, используемой в медицине, и предотвращают попадание микроорганизмов и бактерий внутрь.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72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2 400,00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172 800,00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 Пакет самоклеющийся для упаковки медицинских инструментов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150*200 №100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796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 xml:space="preserve">Материал упаковочный для стерилизации: пакеты бумажные самоклеющиеся 150*200 №100. Пакеты не требуют дополнительного оборудования для герметичного запаивания. Для отличия простерилизованных пакетов на поверхность бумаги нанесены индикаторы 1 класса, меняющие цвет при стерилизации. Пакеты производятся из крафт-бумаги с повышенными барьерными свойствами, используемой в медицине, и предотвращают попадание микроорганизмов и бактерий внутрь.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72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3 750,00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270 000,00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Тетрациклин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Мазь глазная 1 %, 10 г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Туба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1 000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477,92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477 920,00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Пиперациллин</w:t>
            </w:r>
            <w:proofErr w:type="spellEnd"/>
            <w:r w:rsidRPr="00E33A2A">
              <w:rPr>
                <w:rFonts w:ascii="Times New Roman" w:eastAsia="MS Mincho" w:hAnsi="Times New Roman"/>
                <w:lang w:val="ru-RU"/>
              </w:rPr>
              <w:t xml:space="preserve">, </w:t>
            </w: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тазобактам</w:t>
            </w:r>
            <w:proofErr w:type="spellEnd"/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Порошок для приготовления раствора для инъекций 4,5 г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Флакон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2 294,56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229 456,00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Фитоменадион</w:t>
            </w:r>
            <w:proofErr w:type="spellEnd"/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Раствор для внутримышечного введения, 10 мг/мл, 1 мл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3 000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132,74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398 220,00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Вода для инъекций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Раствор для инъекций 5 мл</w:t>
            </w: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480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22,94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10 011,20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Кофеин-</w:t>
            </w: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бензоат</w:t>
            </w:r>
            <w:proofErr w:type="spellEnd"/>
            <w:r w:rsidRPr="00E33A2A">
              <w:rPr>
                <w:rFonts w:ascii="Times New Roman" w:eastAsia="MS Mincho" w:hAnsi="Times New Roman"/>
                <w:lang w:val="ru-RU"/>
              </w:rPr>
              <w:t xml:space="preserve"> натрия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Кофеин-</w:t>
            </w:r>
            <w:proofErr w:type="spellStart"/>
            <w:r w:rsidRPr="00E33A2A">
              <w:rPr>
                <w:rFonts w:ascii="Times New Roman" w:hAnsi="Times New Roman"/>
              </w:rPr>
              <w:t>бензоат</w:t>
            </w:r>
            <w:proofErr w:type="spellEnd"/>
            <w:r w:rsidRPr="00E33A2A">
              <w:rPr>
                <w:rFonts w:ascii="Times New Roman" w:hAnsi="Times New Roman"/>
              </w:rPr>
              <w:t xml:space="preserve"> натрия 20%, 1 мл</w:t>
            </w: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Ампула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1 700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28,80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48 960,00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Система для ручной искусственной вентиляции легких (реанимационный дыхательный мешок типа «</w:t>
            </w: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Амбу</w:t>
            </w:r>
            <w:proofErr w:type="spellEnd"/>
            <w:r w:rsidRPr="00E33A2A">
              <w:rPr>
                <w:rFonts w:ascii="Times New Roman" w:eastAsia="MS Mincho" w:hAnsi="Times New Roman"/>
                <w:lang w:val="ru-RU"/>
              </w:rPr>
              <w:t>» для новорожденных)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>Система для ручной искусственной вентиляции легких (реанимационный дыхательный мешок типа «</w:t>
            </w:r>
            <w:proofErr w:type="spellStart"/>
            <w:r w:rsidRPr="00E33A2A">
              <w:rPr>
                <w:rFonts w:ascii="Times New Roman" w:hAnsi="Times New Roman"/>
              </w:rPr>
              <w:t>Амбу</w:t>
            </w:r>
            <w:proofErr w:type="spellEnd"/>
            <w:r w:rsidRPr="00E33A2A">
              <w:rPr>
                <w:rFonts w:ascii="Times New Roman" w:hAnsi="Times New Roman"/>
              </w:rPr>
              <w:t xml:space="preserve">») для новорожденных. Объем 280 мл (дыхательный объём при сжатии одной рукой ~ 100 мл). Маска прозрачная, лицевая, с </w:t>
            </w:r>
            <w:proofErr w:type="spellStart"/>
            <w:r w:rsidRPr="00E33A2A">
              <w:rPr>
                <w:rFonts w:ascii="Times New Roman" w:hAnsi="Times New Roman"/>
              </w:rPr>
              <w:t>преднаддутой</w:t>
            </w:r>
            <w:proofErr w:type="spellEnd"/>
            <w:r w:rsidRPr="00E33A2A">
              <w:rPr>
                <w:rFonts w:ascii="Times New Roman" w:hAnsi="Times New Roman"/>
              </w:rPr>
              <w:t xml:space="preserve"> манжетой и кольцом </w:t>
            </w:r>
            <w:proofErr w:type="spellStart"/>
            <w:r w:rsidRPr="00E33A2A">
              <w:rPr>
                <w:rFonts w:ascii="Times New Roman" w:hAnsi="Times New Roman"/>
              </w:rPr>
              <w:t>маскодержателя</w:t>
            </w:r>
            <w:proofErr w:type="spellEnd"/>
            <w:r w:rsidRPr="00E33A2A">
              <w:rPr>
                <w:rFonts w:ascii="Times New Roman" w:hAnsi="Times New Roman"/>
              </w:rPr>
              <w:t xml:space="preserve"> (размер 1). Реверсивный клапан. Резервный кислородный мешок. Кислородный </w:t>
            </w:r>
            <w:proofErr w:type="spellStart"/>
            <w:r w:rsidRPr="00E33A2A">
              <w:rPr>
                <w:rFonts w:ascii="Times New Roman" w:hAnsi="Times New Roman"/>
              </w:rPr>
              <w:t>продольноармированный</w:t>
            </w:r>
            <w:proofErr w:type="spellEnd"/>
            <w:r w:rsidRPr="00E33A2A">
              <w:rPr>
                <w:rFonts w:ascii="Times New Roman" w:hAnsi="Times New Roman"/>
              </w:rPr>
              <w:t xml:space="preserve"> шланг (длина 3 м.). Мертвое пространство 18 мл. Угловой шарнирный коннектор (22M/15F) со встроенным предохранительным клапаном сброса давления (40 см Н</w:t>
            </w:r>
            <w:r w:rsidRPr="00E33A2A">
              <w:rPr>
                <w:rFonts w:ascii="Cambria Math" w:hAnsi="Cambria Math" w:cs="Cambria Math"/>
              </w:rPr>
              <w:t>₂</w:t>
            </w:r>
            <w:r w:rsidRPr="00E33A2A">
              <w:rPr>
                <w:rFonts w:ascii="Times New Roman" w:hAnsi="Times New Roman"/>
              </w:rPr>
              <w:t>О) и клапаном вдоха. Материалы: полиэтилен, полипропилен, эластомер.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130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12 891,00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1 675 830,00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 xml:space="preserve">Датчик </w:t>
            </w:r>
            <w:proofErr w:type="spellStart"/>
            <w:r w:rsidRPr="00E33A2A">
              <w:rPr>
                <w:rFonts w:ascii="Times New Roman" w:eastAsia="MS Mincho" w:hAnsi="Times New Roman"/>
                <w:lang w:val="ru-RU"/>
              </w:rPr>
              <w:t>пульсоксиметрический</w:t>
            </w:r>
            <w:proofErr w:type="spellEnd"/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eastAsia="MS Mincho" w:hAnsi="Times New Roman"/>
              </w:rPr>
            </w:pPr>
            <w:r w:rsidRPr="00E33A2A">
              <w:rPr>
                <w:rFonts w:ascii="Times New Roman" w:eastAsia="MS Mincho" w:hAnsi="Times New Roman"/>
              </w:rPr>
              <w:t xml:space="preserve">Датчик </w:t>
            </w:r>
            <w:proofErr w:type="spellStart"/>
            <w:r w:rsidRPr="00E33A2A">
              <w:rPr>
                <w:rFonts w:ascii="Times New Roman" w:eastAsia="MS Mincho" w:hAnsi="Times New Roman"/>
              </w:rPr>
              <w:t>пульсоксиметрический</w:t>
            </w:r>
            <w:proofErr w:type="spellEnd"/>
            <w:r w:rsidRPr="00E33A2A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E33A2A">
              <w:rPr>
                <w:rFonts w:ascii="Times New Roman" w:eastAsia="MS Mincho" w:hAnsi="Times New Roman"/>
                <w:lang w:val="en-US"/>
              </w:rPr>
              <w:t>SpO</w:t>
            </w:r>
            <w:proofErr w:type="spellEnd"/>
            <w:r w:rsidRPr="00E33A2A">
              <w:rPr>
                <w:rFonts w:ascii="Times New Roman" w:eastAsia="MS Mincho" w:hAnsi="Times New Roman"/>
              </w:rPr>
              <w:t xml:space="preserve">2 для монитора прикроватного </w:t>
            </w:r>
          </w:p>
          <w:p w:rsidR="00E92A8E" w:rsidRPr="00E33A2A" w:rsidRDefault="00E92A8E" w:rsidP="00C334F0">
            <w:pPr>
              <w:jc w:val="center"/>
              <w:rPr>
                <w:rFonts w:ascii="Times New Roman" w:eastAsia="MS Mincho" w:hAnsi="Times New Roman"/>
              </w:rPr>
            </w:pPr>
            <w:r w:rsidRPr="00E33A2A">
              <w:rPr>
                <w:rFonts w:ascii="Times New Roman" w:eastAsia="MS Mincho" w:hAnsi="Times New Roman"/>
              </w:rPr>
              <w:t xml:space="preserve">«Тритон» МПР6-03 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189 900,00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569 700,00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 xml:space="preserve">Манжета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НИАД 25*40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eastAsia="MS Mincho" w:hAnsi="Times New Roman"/>
              </w:rPr>
            </w:pPr>
            <w:r w:rsidRPr="00E33A2A">
              <w:rPr>
                <w:rFonts w:ascii="Times New Roman" w:hAnsi="Times New Roman"/>
              </w:rPr>
              <w:t xml:space="preserve">Манжета НИАД, размер 25*40, </w:t>
            </w:r>
            <w:r w:rsidRPr="00E33A2A">
              <w:rPr>
                <w:rFonts w:ascii="Times New Roman" w:eastAsia="MS Mincho" w:hAnsi="Times New Roman"/>
              </w:rPr>
              <w:t xml:space="preserve">для монитора прикроватного </w:t>
            </w:r>
          </w:p>
          <w:p w:rsidR="00E92A8E" w:rsidRPr="00E33A2A" w:rsidRDefault="00E92A8E" w:rsidP="00C334F0">
            <w:pPr>
              <w:jc w:val="center"/>
              <w:rPr>
                <w:rFonts w:ascii="Times New Roman" w:eastAsia="MS Mincho" w:hAnsi="Times New Roman"/>
              </w:rPr>
            </w:pPr>
            <w:r w:rsidRPr="00E33A2A">
              <w:rPr>
                <w:rFonts w:ascii="Times New Roman" w:eastAsia="MS Mincho" w:hAnsi="Times New Roman"/>
              </w:rPr>
              <w:t xml:space="preserve">«Тритон» МПР6-03 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28 000,00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280 000,00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Манжета для полных женщин 33*45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eastAsia="MS Mincho" w:hAnsi="Times New Roman"/>
              </w:rPr>
            </w:pPr>
            <w:r w:rsidRPr="00E33A2A">
              <w:rPr>
                <w:rFonts w:ascii="Times New Roman" w:eastAsia="MS Mincho" w:hAnsi="Times New Roman"/>
              </w:rPr>
              <w:t xml:space="preserve">Манжета для полных женщин, размер 33*45, для монитора прикроватного «Тритон» МПР6-03 </w:t>
            </w:r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32 000,00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128 000,00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 xml:space="preserve">Манжета </w:t>
            </w:r>
          </w:p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eastAsia="MS Mincho" w:hAnsi="Times New Roman"/>
                <w:lang w:val="ru-RU"/>
              </w:rPr>
              <w:t>НИАД 33*45</w:t>
            </w:r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  <w:r w:rsidRPr="00E33A2A">
              <w:rPr>
                <w:rFonts w:ascii="Times New Roman" w:hAnsi="Times New Roman"/>
              </w:rPr>
              <w:t xml:space="preserve">Манжета НИАД, размер 33*45, для монитора прикроватного BSM-3763 </w:t>
            </w:r>
            <w:proofErr w:type="spellStart"/>
            <w:r w:rsidRPr="00E33A2A">
              <w:rPr>
                <w:rFonts w:ascii="Times New Roman" w:hAnsi="Times New Roman"/>
              </w:rPr>
              <w:t>Nihon</w:t>
            </w:r>
            <w:proofErr w:type="spellEnd"/>
            <w:r w:rsidRPr="00E33A2A">
              <w:rPr>
                <w:rFonts w:ascii="Times New Roman" w:hAnsi="Times New Roman"/>
              </w:rPr>
              <w:t xml:space="preserve"> </w:t>
            </w:r>
            <w:proofErr w:type="spellStart"/>
            <w:r w:rsidRPr="00E33A2A">
              <w:rPr>
                <w:rFonts w:ascii="Times New Roman" w:hAnsi="Times New Roman"/>
              </w:rPr>
              <w:t>Kohden</w:t>
            </w:r>
            <w:proofErr w:type="spellEnd"/>
          </w:p>
          <w:p w:rsidR="00E92A8E" w:rsidRPr="00E33A2A" w:rsidRDefault="00E92A8E" w:rsidP="00C334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28 000,00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112 000,00</w:t>
            </w:r>
          </w:p>
        </w:tc>
      </w:tr>
      <w:tr w:rsidR="00E92A8E" w:rsidRPr="00E33A2A" w:rsidTr="00C334F0">
        <w:tc>
          <w:tcPr>
            <w:tcW w:w="675" w:type="dxa"/>
          </w:tcPr>
          <w:p w:rsidR="00E92A8E" w:rsidRPr="00F131B2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268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33A2A">
              <w:rPr>
                <w:rFonts w:ascii="Times New Roman" w:hAnsi="Times New Roman"/>
                <w:lang w:val="ru-RU"/>
              </w:rPr>
              <w:t xml:space="preserve">Набор </w:t>
            </w:r>
            <w:proofErr w:type="spellStart"/>
            <w:r w:rsidRPr="00E33A2A">
              <w:rPr>
                <w:rFonts w:ascii="Times New Roman" w:hAnsi="Times New Roman"/>
                <w:lang w:val="ru-RU"/>
              </w:rPr>
              <w:t>двухпросветного</w:t>
            </w:r>
            <w:proofErr w:type="spellEnd"/>
            <w:r w:rsidRPr="00E33A2A">
              <w:rPr>
                <w:rFonts w:ascii="Times New Roman" w:hAnsi="Times New Roman"/>
                <w:lang w:val="ru-RU"/>
              </w:rPr>
              <w:t xml:space="preserve"> катетера для катетеризации верхней полой вены по методу </w:t>
            </w:r>
            <w:proofErr w:type="spellStart"/>
            <w:r w:rsidRPr="00E33A2A">
              <w:rPr>
                <w:rFonts w:ascii="Times New Roman" w:hAnsi="Times New Roman"/>
                <w:lang w:val="ru-RU"/>
              </w:rPr>
              <w:t>Сельдингера</w:t>
            </w:r>
            <w:proofErr w:type="spellEnd"/>
          </w:p>
        </w:tc>
        <w:tc>
          <w:tcPr>
            <w:tcW w:w="2796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 w:cs="Times New Roman"/>
              </w:rPr>
            </w:pPr>
            <w:r w:rsidRPr="00E33A2A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двухпросветного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катетера для катетеризации верхней полой вены по методу </w:t>
            </w:r>
            <w:proofErr w:type="spellStart"/>
            <w:r w:rsidRPr="00E33A2A">
              <w:rPr>
                <w:rFonts w:ascii="Times New Roman" w:hAnsi="Times New Roman" w:cs="Times New Roman"/>
              </w:rPr>
              <w:t>Сельдингера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:   </w:t>
            </w:r>
            <w:proofErr w:type="spellStart"/>
            <w:proofErr w:type="gramStart"/>
            <w:r w:rsidRPr="00E33A2A">
              <w:rPr>
                <w:rFonts w:ascii="Times New Roman" w:hAnsi="Times New Roman" w:cs="Times New Roman"/>
              </w:rPr>
              <w:t>Интродьюсерная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V-образная канюля с боковым портом, встроенный клапан резистентный к давлению до 0,5 бар (профилактика воздушной эмболии и контакта с кровью пациента), пункционная игла </w:t>
            </w:r>
            <w:proofErr w:type="spellStart"/>
            <w:r w:rsidRPr="00E33A2A">
              <w:rPr>
                <w:rFonts w:ascii="Times New Roman" w:hAnsi="Times New Roman" w:cs="Times New Roman"/>
              </w:rPr>
              <w:t>Сельдингера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тонкостенная, с овальным срезом, G18 (1.3 x 73мм), профилированный прозрачный павильон;  Двухканальный катетер с несмываемой разметкой в см, мягким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атравматичным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кончиком и соединителем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луэр-лок</w:t>
            </w:r>
            <w:proofErr w:type="spellEnd"/>
            <w:r w:rsidRPr="00E33A2A">
              <w:rPr>
                <w:rFonts w:ascii="Times New Roman" w:hAnsi="Times New Roman" w:cs="Times New Roman"/>
              </w:rPr>
              <w:t>, маркировкой канала и зажимом.</w:t>
            </w:r>
            <w:proofErr w:type="gramEnd"/>
            <w:r w:rsidRPr="00E33A2A">
              <w:rPr>
                <w:rFonts w:ascii="Times New Roman" w:hAnsi="Times New Roman" w:cs="Times New Roman"/>
              </w:rPr>
              <w:t xml:space="preserve"> Подвижные (съемные) и неподвижные фиксирующие крылья. </w:t>
            </w:r>
            <w:proofErr w:type="gramStart"/>
            <w:r w:rsidRPr="00E33A2A">
              <w:rPr>
                <w:rFonts w:ascii="Times New Roman" w:hAnsi="Times New Roman" w:cs="Times New Roman"/>
              </w:rPr>
              <w:t xml:space="preserve">Катетер термолабильный,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антитромбогенный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3A2A">
              <w:rPr>
                <w:rFonts w:ascii="Times New Roman" w:hAnsi="Times New Roman" w:cs="Times New Roman"/>
              </w:rPr>
              <w:t>Rg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-контрастный из полиуретана, размерами F7 (2.4 х 20см), каналы G16/16, скорость потока 45/55 мл/мин.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Нитиноловый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проводник 0.89мм х 0,035'' х 50см с гибким J-наконечником (</w:t>
            </w:r>
            <w:proofErr w:type="spellStart"/>
            <w:r w:rsidRPr="00E33A2A">
              <w:rPr>
                <w:rFonts w:ascii="Times New Roman" w:hAnsi="Times New Roman" w:cs="Times New Roman"/>
              </w:rPr>
              <w:t>изгибоустойчивый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) в эргономичном держателе, нестираемая разметка длины; с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направителем</w:t>
            </w:r>
            <w:proofErr w:type="spellEnd"/>
            <w:r w:rsidRPr="00E33A2A">
              <w:rPr>
                <w:rFonts w:ascii="Times New Roman" w:hAnsi="Times New Roman" w:cs="Times New Roman"/>
              </w:rPr>
              <w:t>.</w:t>
            </w:r>
            <w:proofErr w:type="gramEnd"/>
            <w:r w:rsidRPr="00E33A2A">
              <w:rPr>
                <w:rFonts w:ascii="Times New Roman" w:hAnsi="Times New Roman" w:cs="Times New Roman"/>
              </w:rPr>
              <w:t xml:space="preserve"> Шприц соединение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Луэр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Лок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5мл. Коннекторы </w:t>
            </w:r>
            <w:proofErr w:type="spellStart"/>
            <w:r w:rsidRPr="00E33A2A">
              <w:rPr>
                <w:rFonts w:ascii="Times New Roman" w:hAnsi="Times New Roman" w:cs="Times New Roman"/>
              </w:rPr>
              <w:t>безыгольного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доступа </w:t>
            </w:r>
            <w:proofErr w:type="spellStart"/>
            <w:r w:rsidRPr="00E33A2A">
              <w:rPr>
                <w:rFonts w:ascii="Times New Roman" w:hAnsi="Times New Roman" w:cs="Times New Roman"/>
              </w:rPr>
              <w:t>Сэйфсайт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- 2 шт. Дилататор, скальпель. Кабель </w:t>
            </w:r>
            <w:proofErr w:type="spellStart"/>
            <w:r w:rsidRPr="00E33A2A">
              <w:rPr>
                <w:rFonts w:ascii="Times New Roman" w:hAnsi="Times New Roman" w:cs="Times New Roman"/>
              </w:rPr>
              <w:t>Цертадин</w:t>
            </w:r>
            <w:proofErr w:type="spellEnd"/>
            <w:r w:rsidRPr="00E33A2A">
              <w:rPr>
                <w:rFonts w:ascii="Times New Roman" w:hAnsi="Times New Roman" w:cs="Times New Roman"/>
              </w:rPr>
              <w:t xml:space="preserve"> для ЭК</w:t>
            </w:r>
            <w:proofErr w:type="gramStart"/>
            <w:r w:rsidRPr="00E33A2A">
              <w:rPr>
                <w:rFonts w:ascii="Times New Roman" w:hAnsi="Times New Roman" w:cs="Times New Roman"/>
              </w:rPr>
              <w:t>Г-</w:t>
            </w:r>
            <w:proofErr w:type="gramEnd"/>
            <w:r w:rsidRPr="00E33A2A">
              <w:rPr>
                <w:rFonts w:ascii="Times New Roman" w:hAnsi="Times New Roman" w:cs="Times New Roman"/>
              </w:rPr>
              <w:t xml:space="preserve"> контроля постановки катетера с использованием универсального ЭКГ адаптера. Не содержит ДЭГФ и латекс. </w:t>
            </w:r>
            <w:proofErr w:type="gramStart"/>
            <w:r w:rsidRPr="00E33A2A">
              <w:rPr>
                <w:rFonts w:ascii="Times New Roman" w:hAnsi="Times New Roman" w:cs="Times New Roman"/>
              </w:rPr>
              <w:t>Стерильный</w:t>
            </w:r>
            <w:proofErr w:type="gramEnd"/>
            <w:r w:rsidRPr="00E33A2A">
              <w:rPr>
                <w:rFonts w:ascii="Times New Roman" w:hAnsi="Times New Roman" w:cs="Times New Roman"/>
              </w:rPr>
              <w:t>, для однократного применения.</w:t>
            </w:r>
          </w:p>
        </w:tc>
        <w:tc>
          <w:tcPr>
            <w:tcW w:w="1173" w:type="dxa"/>
          </w:tcPr>
          <w:p w:rsidR="00E92A8E" w:rsidRPr="00E33A2A" w:rsidRDefault="00E92A8E" w:rsidP="00C334F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A2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851" w:type="dxa"/>
          </w:tcPr>
          <w:p w:rsidR="00E92A8E" w:rsidRPr="00E33A2A" w:rsidRDefault="00E92A8E" w:rsidP="00C334F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18</w:t>
            </w:r>
          </w:p>
        </w:tc>
        <w:tc>
          <w:tcPr>
            <w:tcW w:w="1287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23 520,00</w:t>
            </w:r>
          </w:p>
        </w:tc>
        <w:tc>
          <w:tcPr>
            <w:tcW w:w="1371" w:type="dxa"/>
          </w:tcPr>
          <w:p w:rsidR="00E92A8E" w:rsidRPr="00E33A2A" w:rsidRDefault="00E92A8E" w:rsidP="00C334F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E33A2A">
              <w:rPr>
                <w:rFonts w:ascii="Times New Roman" w:hAnsi="Times New Roman"/>
                <w:color w:val="000000"/>
                <w:lang w:val="ru-RU"/>
              </w:rPr>
              <w:t>423 360,00</w:t>
            </w:r>
          </w:p>
        </w:tc>
      </w:tr>
    </w:tbl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2A8E" w:rsidRDefault="00E92A8E" w:rsidP="00E92A8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92A8E" w:rsidRPr="002740DA" w:rsidRDefault="00E92A8E" w:rsidP="00E92A8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 w:rsidRPr="00C309DB">
        <w:rPr>
          <w:rStyle w:val="s0"/>
          <w:b/>
          <w:sz w:val="24"/>
          <w:szCs w:val="24"/>
        </w:rPr>
        <w:t>«Не вскрывать до 14.00 ч. 03 июля 2023 г.».</w:t>
      </w:r>
    </w:p>
    <w:p w:rsidR="00E92A8E" w:rsidRDefault="00E92A8E" w:rsidP="00E9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E92A8E" w:rsidRPr="00F131B2" w:rsidRDefault="00E92A8E" w:rsidP="00E9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</w:p>
    <w:p w:rsidR="00E92A8E" w:rsidRPr="002740DA" w:rsidRDefault="00E92A8E" w:rsidP="00E92A8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26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03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 w:rsidRPr="002740DA">
        <w:rPr>
          <w:rFonts w:ascii="Times New Roman" w:hAnsi="Times New Roman"/>
          <w:b/>
          <w:sz w:val="24"/>
          <w:szCs w:val="24"/>
        </w:rPr>
        <w:t xml:space="preserve"> 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E92A8E" w:rsidRDefault="00E92A8E" w:rsidP="00E9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061A40">
        <w:rPr>
          <w:rFonts w:ascii="Times New Roman" w:hAnsi="Times New Roman" w:cs="Times New Roman"/>
          <w:b/>
          <w:sz w:val="24"/>
          <w:szCs w:val="24"/>
        </w:rPr>
        <w:t>16</w:t>
      </w:r>
      <w:bookmarkStart w:id="0" w:name="_GoBack"/>
      <w:bookmarkEnd w:id="0"/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>03 июл</w:t>
      </w:r>
      <w:r w:rsidRPr="00F131B2">
        <w:rPr>
          <w:rFonts w:ascii="Times New Roman" w:hAnsi="Times New Roman" w:cs="Times New Roman"/>
          <w:b/>
          <w:sz w:val="24"/>
          <w:szCs w:val="24"/>
        </w:rPr>
        <w:t>я 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>(административный корпус, конференц-зал).</w:t>
      </w:r>
    </w:p>
    <w:p w:rsidR="00E92A8E" w:rsidRDefault="00E92A8E" w:rsidP="00E92A8E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E92A8E" w:rsidRDefault="00E92A8E" w:rsidP="00E9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Default="00E92A8E" w:rsidP="00E9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Д. Шаденов</w:t>
      </w: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Цубикс</w:t>
      </w:r>
    </w:p>
    <w:p w:rsidR="00E92A8E" w:rsidRPr="00F131B2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Default="00E92A8E" w:rsidP="00E9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Default="00E92A8E" w:rsidP="00E92A8E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E92A8E" w:rsidRPr="00E45F92" w:rsidRDefault="00E92A8E" w:rsidP="00E92A8E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E92A8E" w:rsidRPr="00E45F92" w:rsidRDefault="00E92A8E" w:rsidP="00E92A8E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E92A8E" w:rsidRPr="00E45F92" w:rsidRDefault="00E92A8E" w:rsidP="00E92A8E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E92A8E" w:rsidRPr="00E45F92" w:rsidRDefault="00E92A8E" w:rsidP="00E92A8E">
      <w:pPr>
        <w:spacing w:after="0" w:line="240" w:lineRule="auto"/>
        <w:ind w:firstLine="403"/>
        <w:jc w:val="right"/>
        <w:rPr>
          <w:rStyle w:val="s1"/>
          <w:b w:val="0"/>
        </w:rPr>
      </w:pPr>
      <w:r w:rsidRPr="00E45F92">
        <w:rPr>
          <w:rStyle w:val="s1"/>
          <w:b w:val="0"/>
        </w:rPr>
        <w:t>от «26» июня 2023 г. № 14</w:t>
      </w:r>
    </w:p>
    <w:p w:rsidR="00E92A8E" w:rsidRDefault="00E92A8E" w:rsidP="00E92A8E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E92A8E" w:rsidRDefault="00E92A8E" w:rsidP="00E92A8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E92A8E" w:rsidRPr="002740DA" w:rsidRDefault="00E92A8E" w:rsidP="00E92A8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E92A8E" w:rsidRPr="002740DA" w:rsidRDefault="00E92A8E" w:rsidP="00E92A8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E92A8E" w:rsidRPr="002740DA" w:rsidRDefault="00E92A8E" w:rsidP="00E92A8E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E92A8E" w:rsidRDefault="00E92A8E" w:rsidP="00E92A8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E92A8E" w:rsidRPr="002740DA" w:rsidRDefault="00E92A8E" w:rsidP="00E92A8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E92A8E" w:rsidRPr="002740DA" w:rsidRDefault="00E92A8E" w:rsidP="00E92A8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E92A8E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E92A8E" w:rsidRPr="002740DA" w:rsidTr="00C334F0">
        <w:tc>
          <w:tcPr>
            <w:tcW w:w="70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E92A8E" w:rsidRPr="002740DA" w:rsidRDefault="00E92A8E" w:rsidP="00C3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E92A8E" w:rsidRPr="002740DA" w:rsidRDefault="00E92A8E" w:rsidP="00E92A8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E92A8E" w:rsidRPr="002740DA" w:rsidRDefault="00E92A8E" w:rsidP="00E92A8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E92A8E" w:rsidRPr="002740DA" w:rsidRDefault="00E92A8E" w:rsidP="00E92A8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E92A8E" w:rsidRPr="002740DA" w:rsidRDefault="00E92A8E" w:rsidP="00E92A8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E92A8E" w:rsidRPr="002740DA" w:rsidRDefault="00E92A8E" w:rsidP="00E92A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Дата "___"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E92A8E" w:rsidRPr="00A56DDC" w:rsidRDefault="00E92A8E" w:rsidP="00E92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A8E" w:rsidRDefault="00E92A8E" w:rsidP="00E92A8E"/>
    <w:p w:rsidR="001D1E65" w:rsidRDefault="001D1E65"/>
    <w:sectPr w:rsidR="001D1E65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9E"/>
    <w:rsid w:val="00061A40"/>
    <w:rsid w:val="001D1E65"/>
    <w:rsid w:val="00257A9E"/>
    <w:rsid w:val="00E9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8E"/>
  </w:style>
  <w:style w:type="paragraph" w:styleId="3">
    <w:name w:val="heading 3"/>
    <w:basedOn w:val="a"/>
    <w:next w:val="a"/>
    <w:link w:val="30"/>
    <w:uiPriority w:val="9"/>
    <w:unhideWhenUsed/>
    <w:qFormat/>
    <w:rsid w:val="00E92A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A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E9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E92A8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E92A8E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E92A8E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E9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E92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E92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8E"/>
  </w:style>
  <w:style w:type="paragraph" w:styleId="3">
    <w:name w:val="heading 3"/>
    <w:basedOn w:val="a"/>
    <w:next w:val="a"/>
    <w:link w:val="30"/>
    <w:uiPriority w:val="9"/>
    <w:unhideWhenUsed/>
    <w:qFormat/>
    <w:rsid w:val="00E92A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A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E9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E92A8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E92A8E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E92A8E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E9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E92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E9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11959</Characters>
  <Application>Microsoft Office Word</Application>
  <DocSecurity>0</DocSecurity>
  <Lines>99</Lines>
  <Paragraphs>28</Paragraphs>
  <ScaleCrop>false</ScaleCrop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3</cp:revision>
  <dcterms:created xsi:type="dcterms:W3CDTF">2023-06-26T06:05:00Z</dcterms:created>
  <dcterms:modified xsi:type="dcterms:W3CDTF">2023-06-26T06:08:00Z</dcterms:modified>
</cp:coreProperties>
</file>